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52E0" w14:textId="77777777" w:rsidR="006C1FAB" w:rsidRPr="006C1FAB" w:rsidRDefault="006C1FAB" w:rsidP="006C1FA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Л О Ж Е Н И Е</w:t>
      </w:r>
    </w:p>
    <w:p w14:paraId="1FDF1080" w14:textId="77777777" w:rsidR="006C1FAB" w:rsidRPr="006C1FAB" w:rsidRDefault="006C1FAB" w:rsidP="006C1FA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IV открытого конкурса рисунков по финансовой грамотности</w:t>
      </w:r>
    </w:p>
    <w:p w14:paraId="4B88D006" w14:textId="77777777" w:rsidR="006C1FAB" w:rsidRPr="006C1FAB" w:rsidRDefault="006C1FAB" w:rsidP="006C1FA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«Мир финансов»</w:t>
      </w:r>
    </w:p>
    <w:p w14:paraId="5AA141A2" w14:textId="77777777" w:rsidR="006C1FAB" w:rsidRPr="006C1FAB" w:rsidRDefault="006C1FAB" w:rsidP="006C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FBA51" w14:textId="77777777" w:rsidR="006C1FAB" w:rsidRPr="006C1FAB" w:rsidRDefault="006C1FAB" w:rsidP="006C1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2E7BA6CB" w14:textId="77777777" w:rsidR="006C1FAB" w:rsidRPr="006C1FAB" w:rsidRDefault="006C1FAB" w:rsidP="006C1FAB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Настоящее Положение о проведении открытого конкурса рисунков по финансовой грамотности «Мир финансов» (далее – Конкурс) определяет его цель, задачи, категорию участников, порядок организации, проведения и подведения итогов.</w:t>
      </w:r>
    </w:p>
    <w:p w14:paraId="58BA8CD7" w14:textId="77777777" w:rsidR="006C1FAB" w:rsidRPr="006C1FAB" w:rsidRDefault="006C1FAB" w:rsidP="006C1FAB">
      <w:pPr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Конкурс проводится по инициативе Представительства Регионального центра финансовой грамотности Томской области на территории Шегарского района на базе МКОУ «Шегарская СОШ № 2» 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 рамках первого этапа Всероссийской эстафеты «Мои финансы».</w:t>
      </w:r>
    </w:p>
    <w:p w14:paraId="07B9FECF" w14:textId="77777777" w:rsidR="006C1FAB" w:rsidRPr="006C1FAB" w:rsidRDefault="006C1FAB" w:rsidP="006C1FAB">
      <w:pPr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Организаторами Конкурса являются Региональный центр финансовой грамотности Томской области (НП «ФКИ»), Управление образования Администрации Шегарского района, МКОУ «Шегарская СОШ №2» при поддержке Департамента финансов Томской области.</w:t>
      </w:r>
    </w:p>
    <w:p w14:paraId="0570F17E" w14:textId="77777777" w:rsidR="006C1FAB" w:rsidRPr="006C1FAB" w:rsidRDefault="006C1FAB" w:rsidP="006C1FAB">
      <w:pPr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Оргкомитет с правами жюри:</w:t>
      </w:r>
    </w:p>
    <w:p w14:paraId="58ED1B48" w14:textId="77777777" w:rsidR="006C1FAB" w:rsidRPr="006C1FAB" w:rsidRDefault="006C1FAB" w:rsidP="006C1FAB">
      <w:pPr>
        <w:widowControl w:val="0"/>
        <w:numPr>
          <w:ilvl w:val="0"/>
          <w:numId w:val="39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общую координацию деятельности по организации и проведению Конкурса; </w:t>
      </w:r>
    </w:p>
    <w:p w14:paraId="1B3C6EF4" w14:textId="77777777" w:rsidR="006C1FAB" w:rsidRPr="006C1FAB" w:rsidRDefault="006C1FAB" w:rsidP="006C1FAB">
      <w:pPr>
        <w:widowControl w:val="0"/>
        <w:numPr>
          <w:ilvl w:val="0"/>
          <w:numId w:val="39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информационную поддержку Конкурса;</w:t>
      </w:r>
    </w:p>
    <w:p w14:paraId="7879394A" w14:textId="77777777" w:rsidR="006C1FAB" w:rsidRPr="006C1FAB" w:rsidRDefault="006C1FAB" w:rsidP="006C1FAB">
      <w:pPr>
        <w:widowControl w:val="0"/>
        <w:numPr>
          <w:ilvl w:val="0"/>
          <w:numId w:val="39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кандидатуры победителей и призеров Конкурса;</w:t>
      </w:r>
    </w:p>
    <w:p w14:paraId="5D97C3FE" w14:textId="77777777" w:rsidR="006C1FAB" w:rsidRPr="006C1FAB" w:rsidRDefault="006C1FAB" w:rsidP="006C1FAB">
      <w:pPr>
        <w:widowControl w:val="0"/>
        <w:numPr>
          <w:ilvl w:val="0"/>
          <w:numId w:val="39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награждает победителей и призеров Конкурса.</w:t>
      </w:r>
    </w:p>
    <w:p w14:paraId="2246C7B5" w14:textId="77777777" w:rsidR="006C1FAB" w:rsidRPr="006C1FAB" w:rsidRDefault="006C1FAB" w:rsidP="006C1FAB">
      <w:pPr>
        <w:tabs>
          <w:tab w:val="left" w:pos="0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83BD4" w14:textId="77777777" w:rsidR="006C1FAB" w:rsidRPr="006C1FAB" w:rsidRDefault="006C1FAB" w:rsidP="006C1FAB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</w:t>
      </w:r>
    </w:p>
    <w:p w14:paraId="09CBFC06" w14:textId="77777777" w:rsidR="006C1FAB" w:rsidRPr="006C1FAB" w:rsidRDefault="006C1FAB" w:rsidP="006C1FAB">
      <w:pPr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Конкурса - вовлечение детей в «мир финансов», посредством раскрытия их художественных способностей, привлечение внимания и развитие интереса обучающихся к повышению уровня личной финансовой грамотности через творческую деятельность.</w:t>
      </w:r>
    </w:p>
    <w:p w14:paraId="71903B02" w14:textId="77777777" w:rsidR="006C1FAB" w:rsidRPr="006C1FAB" w:rsidRDefault="006C1FAB" w:rsidP="006C1FA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14:paraId="4534AAD8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финансовой грамотности через художественное творчество;</w:t>
      </w:r>
    </w:p>
    <w:p w14:paraId="108B08B2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финансовых знаний среди детей и молодежи через творческую деятельность;</w:t>
      </w:r>
    </w:p>
    <w:p w14:paraId="40D9618A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молодого поколения к финансовой тематике, к самообразованию в области основ финансовой грамотности;</w:t>
      </w:r>
    </w:p>
    <w:p w14:paraId="6E7FD2E8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личной ответственности за принятие финансовых решений</w:t>
      </w:r>
    </w:p>
    <w:p w14:paraId="38CAFE13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творческой индивидуальности и развитие воображения ребенка;</w:t>
      </w:r>
    </w:p>
    <w:p w14:paraId="5E81F90A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совместного творчества детей, их родителей, воспитателей и педагогов;</w:t>
      </w:r>
    </w:p>
    <w:p w14:paraId="3B3BE22E" w14:textId="77777777" w:rsidR="006C1FAB" w:rsidRPr="006C1FAB" w:rsidRDefault="006C1FAB" w:rsidP="006C1FAB">
      <w:pPr>
        <w:numPr>
          <w:ilvl w:val="0"/>
          <w:numId w:val="46"/>
        </w:numPr>
        <w:tabs>
          <w:tab w:val="left" w:pos="0"/>
        </w:tabs>
        <w:suppressAutoHyphens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детей.</w:t>
      </w:r>
    </w:p>
    <w:p w14:paraId="0360C79F" w14:textId="77777777" w:rsidR="006C1FAB" w:rsidRPr="006C1FAB" w:rsidRDefault="006C1FAB" w:rsidP="006C1F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6C820" w14:textId="77777777" w:rsidR="006C1FAB" w:rsidRPr="006C1FAB" w:rsidRDefault="006C1FAB" w:rsidP="006C1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Условия участия в конкурсе</w:t>
      </w:r>
    </w:p>
    <w:p w14:paraId="74C8314A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 участию в Конкурсе принимаются работы, выполненные детьми дошкольного возраста и обучающимися 1-9 классов образовательных организаций Томской области.</w:t>
      </w:r>
    </w:p>
    <w:p w14:paraId="3F17D087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Общая тематика работ: «Сберегай и приумножай».</w:t>
      </w:r>
    </w:p>
    <w:p w14:paraId="0FA7B392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Конкурс принимаются работы по следующим номинациям:</w:t>
      </w:r>
    </w:p>
    <w:p w14:paraId="2FA0AA6D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Номинация Дошкольники - творческие работы по теме «Как сберечь деньги. Помогаю родителям» (работа должна соответствовать общей тематике конкурса: «Сберегай и приумножай»; различные способы помочь сберечь деньги, накопить и т.п.);</w:t>
      </w:r>
    </w:p>
    <w:p w14:paraId="41B6EEE4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Номинация 1-4 классы - творческие работы по теме «</w:t>
      </w:r>
      <w:proofErr w:type="spellStart"/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Финзожребус</w:t>
      </w:r>
      <w:proofErr w:type="spellEnd"/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(создание не менее 2 ребусов, которые должны соответствовать общей тематике конкурса: «Сберегай и </w:t>
      </w: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приумножай»; особо оценивается художественное оформление ребуса; тему можно обыграть на очень разных уровнях, вплоть до юмористического);</w:t>
      </w:r>
    </w:p>
    <w:p w14:paraId="21F76BC2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Номинация 5-9 классы – агитационные плакаты «Экономика должна быть экономной» (работа должна соответствовать общей тематике конкурса: «Сберегай и приумножай»; привлечение внимания к важности сбережений, финансовой подушки безопасности, тематика долгосрочных сбережений и т.п.).</w:t>
      </w:r>
    </w:p>
    <w:p w14:paraId="2BEDBD88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целях проведения данного Конкурса организаторы под творческими работами понимают: авторский</w:t>
      </w: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рисунок по заданной тематике. Изображение необходимо оцифровать.</w:t>
      </w:r>
    </w:p>
    <w:p w14:paraId="5A8CCBE4" w14:textId="77777777" w:rsidR="006C1FAB" w:rsidRPr="006C1FAB" w:rsidRDefault="006C1FAB" w:rsidP="006C1F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E096" w14:textId="77777777" w:rsidR="006C1FAB" w:rsidRPr="006C1FAB" w:rsidRDefault="006C1FAB" w:rsidP="006C1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и порядок проведения конкурса</w:t>
      </w:r>
    </w:p>
    <w:p w14:paraId="7992D6DF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Сроки проведения Конкурса с 20 марта 2025 по 30 мая 2025 года.</w:t>
      </w:r>
    </w:p>
    <w:p w14:paraId="114A16EF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Конкурс проходит в два этапа: </w:t>
      </w:r>
    </w:p>
    <w:p w14:paraId="625E9448" w14:textId="77777777" w:rsidR="006C1FAB" w:rsidRPr="006C1FAB" w:rsidRDefault="006C1FAB" w:rsidP="006C1FAB">
      <w:pPr>
        <w:pStyle w:val="6"/>
        <w:numPr>
          <w:ilvl w:val="0"/>
          <w:numId w:val="4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1 этап: подача заявки и представление конкурсных работ с 20 марта по 30 апреля 2025г.</w:t>
      </w:r>
    </w:p>
    <w:p w14:paraId="616B769B" w14:textId="77777777" w:rsidR="006C1FAB" w:rsidRPr="006C1FAB" w:rsidRDefault="006C1FAB" w:rsidP="006C1FAB">
      <w:pPr>
        <w:pStyle w:val="6"/>
        <w:numPr>
          <w:ilvl w:val="0"/>
          <w:numId w:val="4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2 этап: эксперты оценивают все выполненные работы и определяют победителей: с 1 мая по 15 мая 2025г.</w:t>
      </w:r>
    </w:p>
    <w:p w14:paraId="72B1FA16" w14:textId="77777777" w:rsidR="006C1FAB" w:rsidRPr="006C1FAB" w:rsidRDefault="006C1FAB" w:rsidP="006C1FAB">
      <w:pPr>
        <w:pStyle w:val="6"/>
        <w:numPr>
          <w:ilvl w:val="0"/>
          <w:numId w:val="4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3 этап: изготовление и рассылка наградных документов не позднее 30 мая 2025г.</w:t>
      </w:r>
    </w:p>
    <w:p w14:paraId="30D41FC5" w14:textId="77777777" w:rsidR="006C1FAB" w:rsidRPr="006C1FAB" w:rsidRDefault="006C1FAB" w:rsidP="006C1FAB">
      <w:pPr>
        <w:pStyle w:val="6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4.3. Для участия в Конкурсе необходимо предоставить организатору конкурса следующие документы:</w:t>
      </w:r>
    </w:p>
    <w:p w14:paraId="54D3931E" w14:textId="77777777" w:rsidR="006C1FAB" w:rsidRPr="006C1FAB" w:rsidRDefault="006C1FAB" w:rsidP="006C1FAB">
      <w:pPr>
        <w:pStyle w:val="6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 xml:space="preserve">4.3.1. заявка, в которой указывается: </w:t>
      </w:r>
    </w:p>
    <w:p w14:paraId="53BFDBD6" w14:textId="77777777" w:rsidR="006C1FAB" w:rsidRPr="006C1FAB" w:rsidRDefault="006C1FAB" w:rsidP="006C1FAB">
      <w:pPr>
        <w:numPr>
          <w:ilvl w:val="0"/>
          <w:numId w:val="45"/>
        </w:numPr>
        <w:suppressAutoHyphens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автора (полностью без сокращения); </w:t>
      </w:r>
    </w:p>
    <w:p w14:paraId="026176D7" w14:textId="77777777" w:rsidR="006C1FAB" w:rsidRPr="006C1FAB" w:rsidRDefault="006C1FAB" w:rsidP="006C1FAB">
      <w:pPr>
        <w:numPr>
          <w:ilvl w:val="0"/>
          <w:numId w:val="45"/>
        </w:numPr>
        <w:suppressAutoHyphens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выполнения работы и возраст автора, в котором она выполнена; </w:t>
      </w:r>
    </w:p>
    <w:p w14:paraId="7018BE44" w14:textId="77777777" w:rsidR="006C1FAB" w:rsidRPr="006C1FAB" w:rsidRDefault="006C1FAB" w:rsidP="006C1FAB">
      <w:pPr>
        <w:numPr>
          <w:ilvl w:val="0"/>
          <w:numId w:val="45"/>
        </w:numPr>
        <w:suppressAutoHyphens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работы; </w:t>
      </w:r>
    </w:p>
    <w:p w14:paraId="00481E56" w14:textId="77777777" w:rsidR="006C1FAB" w:rsidRPr="006C1FAB" w:rsidRDefault="006C1FAB" w:rsidP="006C1FAB">
      <w:pPr>
        <w:numPr>
          <w:ilvl w:val="0"/>
          <w:numId w:val="45"/>
        </w:numPr>
        <w:suppressAutoHyphens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учреждения и класс; </w:t>
      </w:r>
    </w:p>
    <w:p w14:paraId="69C0755F" w14:textId="77777777" w:rsidR="006C1FAB" w:rsidRPr="006C1FAB" w:rsidRDefault="006C1FAB" w:rsidP="006C1FAB">
      <w:pPr>
        <w:numPr>
          <w:ilvl w:val="0"/>
          <w:numId w:val="45"/>
        </w:numPr>
        <w:suppressAutoHyphens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преподавателя, под руководством которого выполнена работа (если есть); </w:t>
      </w:r>
    </w:p>
    <w:p w14:paraId="1763BD32" w14:textId="77777777" w:rsidR="006C1FAB" w:rsidRPr="006C1FAB" w:rsidRDefault="006C1FAB" w:rsidP="006C1FAB">
      <w:pPr>
        <w:numPr>
          <w:ilvl w:val="0"/>
          <w:numId w:val="45"/>
        </w:numPr>
        <w:suppressAutoHyphens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номинация, в которой участвует конкурсная работа.</w:t>
      </w:r>
    </w:p>
    <w:p w14:paraId="685DD671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конкурсная работа электронном виде;</w:t>
      </w:r>
    </w:p>
    <w:p w14:paraId="72F89E7D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согласие законного представителя на обработку персональных данных и публикацию конкурсной работы.</w:t>
      </w:r>
    </w:p>
    <w:p w14:paraId="46E521C3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Документы высылаются куратору Конкурса на электронный адрес: </w:t>
      </w:r>
      <w:hyperlink r:id="rId7" w:history="1">
        <w:r w:rsidRPr="006C1F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pred.fin.gram.sosh2@yandex.ru</w:t>
        </w:r>
      </w:hyperlink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30 апреля 2025 года, с пометкой «конкурс МИР ФИНАНСОВ», в ответ на ваше письмо обязательно должно быть подтверждение, если этого не произошло, уточняйте у координатора по телефону.</w:t>
      </w:r>
    </w:p>
    <w:p w14:paraId="5F4D1586" w14:textId="77777777" w:rsidR="006C1FAB" w:rsidRPr="006C1FAB" w:rsidRDefault="006C1FAB" w:rsidP="006C1F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об организации и проведении Конкурса размещена на электронных порталах: </w:t>
      </w:r>
      <w:hyperlink r:id="rId8" w:history="1">
        <w:r w:rsidRPr="006C1FA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Сообщество педагогов по ФГ Томской области в группе ВК </w:t>
        </w:r>
        <w:proofErr w:type="spellStart"/>
        <w:r w:rsidRPr="006C1FA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VLFin</w:t>
        </w:r>
        <w:proofErr w:type="spellEnd"/>
      </w:hyperlink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странице </w:t>
      </w:r>
      <w:hyperlink r:id="rId9" w:history="1">
        <w:r w:rsidRPr="006C1FA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Представительства РЦФГ Шегарского района, МКОУ «Шегарская СОШ №2»</w:t>
        </w:r>
      </w:hyperlink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группах в социальных сетях.</w:t>
      </w:r>
    </w:p>
    <w:p w14:paraId="2B3F8DCC" w14:textId="77777777" w:rsidR="006C1FAB" w:rsidRPr="006C1FAB" w:rsidRDefault="006C1FAB" w:rsidP="006C1F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F95F7" w14:textId="77777777" w:rsidR="006C1FAB" w:rsidRPr="006C1FAB" w:rsidRDefault="006C1FAB" w:rsidP="006C1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Определение победителей и награждение</w:t>
      </w:r>
    </w:p>
    <w:p w14:paraId="7C98E9D0" w14:textId="77777777" w:rsidR="006C1FAB" w:rsidRPr="006C1FAB" w:rsidRDefault="006C1FAB" w:rsidP="006C1FAB">
      <w:pPr>
        <w:pStyle w:val="af2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/>
          <w:sz w:val="24"/>
          <w:szCs w:val="24"/>
          <w:lang w:eastAsia="ru-RU"/>
        </w:rPr>
        <w:t>5.1. На конкурс принимаются рисунки, выполненные в любой технике (акварель, масло, графика и другие техники), формат А3 и А4 в электронном варианте (любой формат изображения).</w:t>
      </w:r>
    </w:p>
    <w:p w14:paraId="114EBC8A" w14:textId="77777777" w:rsidR="006C1FAB" w:rsidRPr="006C1FAB" w:rsidRDefault="006C1FAB" w:rsidP="006C1FAB">
      <w:pPr>
        <w:pStyle w:val="af2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/>
          <w:sz w:val="24"/>
          <w:szCs w:val="24"/>
          <w:lang w:eastAsia="ru-RU"/>
        </w:rPr>
        <w:t xml:space="preserve">5.2. Критерии оценки: </w:t>
      </w:r>
    </w:p>
    <w:p w14:paraId="14A3A3DF" w14:textId="77777777" w:rsidR="006C1FAB" w:rsidRPr="006C1FAB" w:rsidRDefault="006C1FAB" w:rsidP="006C1FAB">
      <w:pPr>
        <w:pStyle w:val="6"/>
        <w:numPr>
          <w:ilvl w:val="0"/>
          <w:numId w:val="44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соответствие тематике;</w:t>
      </w:r>
    </w:p>
    <w:p w14:paraId="64D25C27" w14:textId="77777777" w:rsidR="006C1FAB" w:rsidRPr="006C1FAB" w:rsidRDefault="006C1FAB" w:rsidP="006C1FAB">
      <w:pPr>
        <w:pStyle w:val="6"/>
        <w:numPr>
          <w:ilvl w:val="0"/>
          <w:numId w:val="44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содержательное наполнение работы;</w:t>
      </w:r>
    </w:p>
    <w:p w14:paraId="75264292" w14:textId="77777777" w:rsidR="006C1FAB" w:rsidRPr="006C1FAB" w:rsidRDefault="006C1FAB" w:rsidP="006C1FAB">
      <w:pPr>
        <w:pStyle w:val="6"/>
        <w:numPr>
          <w:ilvl w:val="0"/>
          <w:numId w:val="44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соответствие возрастной номинации (самостоятельность выполнения работы); </w:t>
      </w:r>
    </w:p>
    <w:p w14:paraId="57D4C549" w14:textId="77777777" w:rsidR="006C1FAB" w:rsidRPr="006C1FAB" w:rsidRDefault="006C1FAB" w:rsidP="006C1FAB">
      <w:pPr>
        <w:pStyle w:val="6"/>
        <w:numPr>
          <w:ilvl w:val="0"/>
          <w:numId w:val="44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эстетичность и художественная выразительность;</w:t>
      </w:r>
    </w:p>
    <w:p w14:paraId="18A1713E" w14:textId="77777777" w:rsidR="006C1FAB" w:rsidRPr="006C1FAB" w:rsidRDefault="006C1FAB" w:rsidP="006C1FAB">
      <w:pPr>
        <w:pStyle w:val="6"/>
        <w:numPr>
          <w:ilvl w:val="0"/>
          <w:numId w:val="44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>оригинальность творческого замысла и решения.</w:t>
      </w:r>
    </w:p>
    <w:p w14:paraId="04820456" w14:textId="77777777" w:rsidR="006C1FAB" w:rsidRPr="006C1FAB" w:rsidRDefault="006C1FAB" w:rsidP="006C1FA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Победители конкурса определяются в каждой номинации (1, 2, 3 место) и награждаются Дипломами; участники, не занявшие призовых мест, получают сертификат участника. </w:t>
      </w:r>
    </w:p>
    <w:p w14:paraId="0AECFC2F" w14:textId="77777777" w:rsidR="006C1FAB" w:rsidRPr="006C1FAB" w:rsidRDefault="006C1FAB" w:rsidP="006C1FA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Для всех номинаций на усмотрение жюри устанавливается один «Гран-при» - лучшая работа среди всех номинаций, а также персональные дипломы победителей по мнению членов жюри по номинациям «Оригинальность», «Находка».</w:t>
      </w:r>
    </w:p>
    <w:p w14:paraId="40935F9B" w14:textId="77777777" w:rsidR="006C1FAB" w:rsidRPr="006C1FAB" w:rsidRDefault="006C1FAB" w:rsidP="006C1FA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Все наградные материалы Конкурса готовятся в электронном варианте и размещаются на странице </w:t>
      </w:r>
      <w:hyperlink r:id="rId10" w:history="1">
        <w:r w:rsidRPr="006C1FA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Представительства РЦФГ Шегарского района, МКОУ «Шегарская СОШ №2»</w:t>
        </w:r>
      </w:hyperlink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70C7908D" w14:textId="77777777" w:rsidR="006C1FAB" w:rsidRPr="006C1FAB" w:rsidRDefault="006C1FAB" w:rsidP="006C1FA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Педагоги, подготовившие победителей и призёров Конкурса, будут отмечены Благодарностями организаторов.</w:t>
      </w:r>
    </w:p>
    <w:p w14:paraId="330169DC" w14:textId="77777777" w:rsidR="006C1FAB" w:rsidRPr="006C1FAB" w:rsidRDefault="006C1FAB" w:rsidP="006C1FA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6E17B" w14:textId="77777777" w:rsidR="006C1FAB" w:rsidRPr="006C1FAB" w:rsidRDefault="006C1FAB" w:rsidP="006C1FA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</w:p>
    <w:p w14:paraId="32450D3E" w14:textId="77777777" w:rsidR="006C1FAB" w:rsidRPr="006C1FAB" w:rsidRDefault="006C1FAB" w:rsidP="006C1FAB">
      <w:pPr>
        <w:pStyle w:val="12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1FAB">
        <w:rPr>
          <w:rFonts w:ascii="Times New Roman" w:hAnsi="Times New Roman"/>
          <w:sz w:val="24"/>
          <w:szCs w:val="24"/>
          <w:lang w:eastAsia="ru-RU"/>
        </w:rPr>
        <w:t xml:space="preserve">Трипольская Лилия Сергеевна, координатор Конкурса, руководитель представительства РЦФГ в Шегарском районе, МКОУ «Шегарская СОШ №2». Телефон: 89069582743, эл. почта: </w:t>
      </w:r>
      <w:hyperlink r:id="rId11" w:history="1">
        <w:r w:rsidRPr="006C1FAB">
          <w:rPr>
            <w:rFonts w:ascii="Times New Roman" w:hAnsi="Times New Roman"/>
            <w:sz w:val="24"/>
            <w:szCs w:val="24"/>
            <w:lang w:eastAsia="ru-RU"/>
          </w:rPr>
          <w:t>pred.fin.gram.sosh2@yandex.ru</w:t>
        </w:r>
      </w:hyperlink>
      <w:r w:rsidRPr="006C1FAB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1E19CA09" w14:textId="77777777" w:rsidR="006C1FAB" w:rsidRPr="006C1FAB" w:rsidRDefault="006C1FAB" w:rsidP="006C1FAB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686BD2" w14:textId="77777777" w:rsidR="006C1FAB" w:rsidRPr="006C1FAB" w:rsidRDefault="006C1FAB" w:rsidP="006C1FA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C1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 </w:t>
      </w:r>
    </w:p>
    <w:p w14:paraId="66FD4C1A" w14:textId="77777777" w:rsidR="006C1FAB" w:rsidRPr="006C1FAB" w:rsidRDefault="006C1FAB" w:rsidP="006C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D621B" w14:textId="77777777" w:rsidR="006C1FAB" w:rsidRPr="006C1FAB" w:rsidRDefault="006C1FAB" w:rsidP="006C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</w:t>
      </w:r>
    </w:p>
    <w:p w14:paraId="7F89656B" w14:textId="77777777" w:rsidR="006C1FAB" w:rsidRPr="006C1FAB" w:rsidRDefault="006C1FAB" w:rsidP="006C1FA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6C1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рисунков по финансовой грамотности «Мир финансов»</w:t>
      </w:r>
    </w:p>
    <w:p w14:paraId="5504C23D" w14:textId="77777777" w:rsidR="006C1FAB" w:rsidRPr="006C1FAB" w:rsidRDefault="006C1FAB" w:rsidP="006C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414"/>
      </w:tblGrid>
      <w:tr w:rsidR="006C1FAB" w:rsidRPr="006C1FAB" w14:paraId="59CADC12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C8E7B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C2E0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AB" w:rsidRPr="006C1FAB" w14:paraId="082D74F1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906E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группа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A966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AB" w:rsidRPr="006C1FAB" w14:paraId="0C8F87C7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EE95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AA56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AB" w:rsidRPr="006C1FAB" w14:paraId="6926769B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88B4C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D0AE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AB" w:rsidRPr="006C1FAB" w14:paraId="07B3E36B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F885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C27C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AB" w:rsidRPr="006C1FAB" w14:paraId="30F8413C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84794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CC15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AB" w:rsidRPr="006C1FAB" w14:paraId="50E7D507" w14:textId="77777777" w:rsidTr="00456E0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5B29" w14:textId="77777777" w:rsidR="006C1FAB" w:rsidRPr="006C1FAB" w:rsidRDefault="006C1FAB" w:rsidP="0045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0EDB" w14:textId="77777777" w:rsidR="006C1FAB" w:rsidRPr="006C1FAB" w:rsidRDefault="006C1FAB" w:rsidP="00456E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A76913" w14:textId="5D0184E5" w:rsidR="006C1FAB" w:rsidRDefault="006C1FAB" w:rsidP="00D836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54221B" w14:textId="77777777" w:rsidR="006C1FAB" w:rsidRDefault="006C1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F0E1C1" w14:textId="77777777" w:rsidR="006C1FAB" w:rsidRPr="006C1FAB" w:rsidRDefault="006C1FAB" w:rsidP="006C1FA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C1FA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Приложение </w:t>
      </w:r>
      <w:proofErr w:type="gramStart"/>
      <w:r w:rsidRPr="006C1FAB">
        <w:rPr>
          <w:rFonts w:ascii="Times New Roman" w:eastAsia="Times New Roman" w:hAnsi="Times New Roman" w:cs="Times New Roman"/>
          <w:sz w:val="25"/>
          <w:szCs w:val="25"/>
          <w:lang w:eastAsia="ru-RU"/>
        </w:rPr>
        <w:t>2  к</w:t>
      </w:r>
      <w:proofErr w:type="gramEnd"/>
      <w:r w:rsidRPr="006C1F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положению </w:t>
      </w:r>
    </w:p>
    <w:p w14:paraId="6B11814D" w14:textId="77777777" w:rsidR="006C1FAB" w:rsidRPr="006C1FAB" w:rsidRDefault="006C1FAB" w:rsidP="006C1F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b/>
          <w:color w:val="000000"/>
        </w:rPr>
        <w:t>СОГЛАСИЕ</w:t>
      </w:r>
    </w:p>
    <w:p w14:paraId="199A5F29" w14:textId="77777777" w:rsidR="006C1FAB" w:rsidRPr="006C1FAB" w:rsidRDefault="006C1FAB" w:rsidP="006C1FAB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b/>
          <w:color w:val="000000"/>
        </w:rPr>
        <w:t xml:space="preserve">законного представителя участника </w:t>
      </w:r>
      <w:r w:rsidRPr="006C1FAB">
        <w:rPr>
          <w:rFonts w:ascii="Times New Roman" w:hAnsi="Times New Roman" w:cs="Times New Roman"/>
          <w:b/>
          <w:color w:val="171717"/>
          <w:sz w:val="24"/>
          <w:szCs w:val="24"/>
        </w:rPr>
        <w:t>открытого конкурса рисунков по финансовой грамотности</w:t>
      </w:r>
      <w:r w:rsidRPr="006C1FAB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6C1FAB">
        <w:rPr>
          <w:rFonts w:ascii="Times New Roman" w:hAnsi="Times New Roman" w:cs="Times New Roman"/>
          <w:b/>
          <w:sz w:val="24"/>
          <w:szCs w:val="24"/>
        </w:rPr>
        <w:t>«МИР ФИНАНСОВ»</w:t>
      </w:r>
    </w:p>
    <w:p w14:paraId="524168DB" w14:textId="77777777" w:rsidR="006C1FAB" w:rsidRPr="006C1FAB" w:rsidRDefault="006C1FAB" w:rsidP="006C1F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b/>
          <w:color w:val="000000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326085E8" w14:textId="42B429FC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Я,_</w:t>
      </w:r>
      <w:proofErr w:type="gramEnd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_______________________________________________________________________________________________,</w:t>
      </w:r>
    </w:p>
    <w:p w14:paraId="3BFDE1C9" w14:textId="77777777" w:rsidR="006C1FAB" w:rsidRPr="006C1FAB" w:rsidRDefault="006C1FAB" w:rsidP="006C1F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полностью)</w:t>
      </w:r>
    </w:p>
    <w:p w14:paraId="15CBA0F5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ПАСПОРТ_серия</w:t>
      </w:r>
      <w:proofErr w:type="spellEnd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______________№____________________________________</w:t>
      </w:r>
    </w:p>
    <w:p w14:paraId="3FEA8EA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(вид документа, удостоверяющего личность)</w:t>
      </w:r>
    </w:p>
    <w:p w14:paraId="24705B1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Выдан (когда, </w:t>
      </w:r>
      <w:proofErr w:type="gramStart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кем)_</w:t>
      </w:r>
      <w:proofErr w:type="gramEnd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____________________, ____________________________________________________________</w:t>
      </w:r>
    </w:p>
    <w:p w14:paraId="05644054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проживающий (- </w:t>
      </w:r>
      <w:proofErr w:type="spellStart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) по адресу ________________________________________________________________________</w:t>
      </w:r>
    </w:p>
    <w:p w14:paraId="7204935B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являясь законным представителем</w:t>
      </w:r>
    </w:p>
    <w:p w14:paraId="3495F6C8" w14:textId="5EFBBB84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несовершеннолетнего 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_________________________________________________,</w:t>
      </w:r>
    </w:p>
    <w:p w14:paraId="78291FB5" w14:textId="77777777" w:rsidR="006C1FAB" w:rsidRPr="006C1FAB" w:rsidRDefault="006C1FAB" w:rsidP="006C1F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1FAB">
        <w:rPr>
          <w:rFonts w:ascii="Times New Roman" w:eastAsia="Times New Roman" w:hAnsi="Times New Roman" w:cs="Times New Roman"/>
          <w:color w:val="000000"/>
          <w:sz w:val="16"/>
          <w:szCs w:val="16"/>
        </w:rPr>
        <w:t>Ф.И.О</w:t>
      </w:r>
    </w:p>
    <w:p w14:paraId="5CB266C7" w14:textId="2035643A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рождения ______________________________, проживающей(его) по </w:t>
      </w:r>
      <w:proofErr w:type="gramStart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адресу:_</w:t>
      </w:r>
      <w:proofErr w:type="gramEnd"/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</w:p>
    <w:p w14:paraId="431DBC3B" w14:textId="6101DB39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</w:t>
      </w:r>
    </w:p>
    <w:p w14:paraId="66CAF866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пунктом 4 статьи 9 Федерального закона от 27.07.2006 № 152-ФЗ «О</w:t>
      </w:r>
    </w:p>
    <w:p w14:paraId="13A86083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персональных данных» даю согласие оператору Всероссийского конкурса сочинений (далее –</w:t>
      </w:r>
    </w:p>
    <w:p w14:paraId="3D8B33F1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Конкурс) – муниципальному казённому общеобразовательному учреждению «Шегарская средняя общеобразовательная школа №2», расположенному по адресу: 636131, Томская область, село Мельниково, улица Садовая 28, на автоматизированную, а также без использования средств автоматизации обработку персональных данных моего ребенка, а именно:</w:t>
      </w:r>
    </w:p>
    <w:p w14:paraId="205480CA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14:paraId="64DD8FDC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фамилия, имя, отчество;</w:t>
      </w:r>
    </w:p>
    <w:p w14:paraId="22E4D9E5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дата рождения;</w:t>
      </w:r>
    </w:p>
    <w:p w14:paraId="4087DA0B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название образовательной организации, в которой обучается участник;</w:t>
      </w:r>
    </w:p>
    <w:p w14:paraId="36C4A626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класс (курс) обучения;</w:t>
      </w:r>
    </w:p>
    <w:p w14:paraId="3126C497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почтовый адрес с индексом;</w:t>
      </w:r>
    </w:p>
    <w:p w14:paraId="3750A4F4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электронная почта (участника/родителей/законных представителей);</w:t>
      </w:r>
    </w:p>
    <w:p w14:paraId="2BD50526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номер телефона (участника/родителей/законных представителей);</w:t>
      </w:r>
    </w:p>
    <w:p w14:paraId="26335AD9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иная информация, относящаяся к личности участника;</w:t>
      </w:r>
    </w:p>
    <w:p w14:paraId="1B30FAB8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фото- и видеоизображение.</w:t>
      </w:r>
    </w:p>
    <w:p w14:paraId="410F2E0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Размещение в общедоступных источниках, в том числе в информационно- телекоммуникационной сети «Интернет» следующих персональных данных:</w:t>
      </w:r>
    </w:p>
    <w:p w14:paraId="7E666DF4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фамилия, имя, отчество;</w:t>
      </w:r>
    </w:p>
    <w:p w14:paraId="3A95238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название образовательной организации, в которой обучается участник;</w:t>
      </w:r>
    </w:p>
    <w:p w14:paraId="0681A015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класс обучения;</w:t>
      </w:r>
    </w:p>
    <w:p w14:paraId="35E70086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иная информация, относящаяся к личности участника;</w:t>
      </w:r>
    </w:p>
    <w:p w14:paraId="7A0BE5A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фото- и видеоизображение.</w:t>
      </w:r>
    </w:p>
    <w:p w14:paraId="35770540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Обработка и передача третьим лицам персональных данных осуществляется в целях:</w:t>
      </w:r>
    </w:p>
    <w:p w14:paraId="32113534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организации, проведения и популяризации Конкурса;</w:t>
      </w:r>
    </w:p>
    <w:p w14:paraId="5932D445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обеспечения участия несовершеннолетнего в Конкурсе и мероприятиях, связанных с награждением победителей Конкурса;</w:t>
      </w:r>
    </w:p>
    <w:p w14:paraId="0E0646BE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21D49B2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7451D101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- обеспечения соблюдения законов и иных нормативных правовых актов Российской Федерации.</w:t>
      </w:r>
    </w:p>
    <w:p w14:paraId="01CC1465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______________________________________________________________________________</w:t>
      </w:r>
    </w:p>
    <w:p w14:paraId="0D371214" w14:textId="77777777" w:rsidR="006C1FAB" w:rsidRPr="006C1FAB" w:rsidRDefault="006C1FAB" w:rsidP="006C1F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1FAB">
        <w:rPr>
          <w:rFonts w:ascii="Times New Roman" w:eastAsia="Times New Roman" w:hAnsi="Times New Roman" w:cs="Times New Roman"/>
          <w:color w:val="000000"/>
          <w:sz w:val="16"/>
          <w:szCs w:val="16"/>
        </w:rPr>
        <w:t>Ф.И.О</w:t>
      </w:r>
    </w:p>
    <w:p w14:paraId="14BD4344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Оператор вправе в необходимом объёме раскрывать для совершения вышеуказанных действий информацию о несовершеннолетнем _____________________________________________________________________________</w:t>
      </w:r>
    </w:p>
    <w:p w14:paraId="3BCA4270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(включая персональные данные) таким третьим лицам.</w:t>
      </w:r>
    </w:p>
    <w:p w14:paraId="59639CDD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D85A818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 дата</w:t>
      </w:r>
    </w:p>
    <w:p w14:paraId="6B8E8A71" w14:textId="77777777" w:rsidR="006C1FAB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 подпись</w:t>
      </w:r>
    </w:p>
    <w:p w14:paraId="52B3F66D" w14:textId="14BB714E" w:rsidR="00273839" w:rsidRPr="006C1FAB" w:rsidRDefault="006C1FAB" w:rsidP="006C1F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FA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 расшифровка подписи</w:t>
      </w:r>
    </w:p>
    <w:sectPr w:rsidR="00273839" w:rsidRPr="006C1FAB" w:rsidSect="00154E7D">
      <w:headerReference w:type="default" r:id="rId12"/>
      <w:pgSz w:w="11906" w:h="16838"/>
      <w:pgMar w:top="993" w:right="424" w:bottom="568" w:left="156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81C7" w14:textId="77777777" w:rsidR="0012026B" w:rsidRDefault="0012026B" w:rsidP="00D971FE">
      <w:pPr>
        <w:spacing w:after="0" w:line="240" w:lineRule="auto"/>
      </w:pPr>
      <w:r>
        <w:separator/>
      </w:r>
    </w:p>
  </w:endnote>
  <w:endnote w:type="continuationSeparator" w:id="0">
    <w:p w14:paraId="49ACBD82" w14:textId="77777777" w:rsidR="0012026B" w:rsidRDefault="0012026B" w:rsidP="00D9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6EE7" w14:textId="77777777" w:rsidR="0012026B" w:rsidRDefault="0012026B" w:rsidP="00D971FE">
      <w:pPr>
        <w:spacing w:after="0" w:line="240" w:lineRule="auto"/>
      </w:pPr>
      <w:r>
        <w:separator/>
      </w:r>
    </w:p>
  </w:footnote>
  <w:footnote w:type="continuationSeparator" w:id="0">
    <w:p w14:paraId="264C780B" w14:textId="77777777" w:rsidR="0012026B" w:rsidRDefault="0012026B" w:rsidP="00D971FE">
      <w:pPr>
        <w:spacing w:after="0" w:line="240" w:lineRule="auto"/>
      </w:pPr>
      <w:r>
        <w:continuationSeparator/>
      </w:r>
    </w:p>
  </w:footnote>
  <w:footnote w:id="1">
    <w:p w14:paraId="68E455D7" w14:textId="77777777" w:rsidR="006C1FAB" w:rsidRPr="006C1FAB" w:rsidRDefault="006C1FAB" w:rsidP="006C1FAB">
      <w:pPr>
        <w:pStyle w:val="afa"/>
        <w:rPr>
          <w:rFonts w:ascii="Times New Roman" w:hAnsi="Times New Roman" w:cs="Times New Roman"/>
        </w:rPr>
      </w:pPr>
      <w:r w:rsidRPr="006C1FAB">
        <w:rPr>
          <w:rStyle w:val="afc"/>
          <w:rFonts w:ascii="Times New Roman" w:hAnsi="Times New Roman" w:cs="Times New Roman"/>
        </w:rPr>
        <w:footnoteRef/>
      </w:r>
      <w:r w:rsidRPr="006C1FAB">
        <w:rPr>
          <w:rFonts w:ascii="Times New Roman" w:hAnsi="Times New Roman" w:cs="Times New Roman"/>
        </w:rPr>
        <w:t xml:space="preserve"> Работы, содержащие от 100% до 70% плагиата, оцениваются нулевыми баллами по всем критериям.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F1D4" w14:textId="77777777" w:rsidR="005B5B98" w:rsidRDefault="005B5B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3285412"/>
    <w:multiLevelType w:val="hybridMultilevel"/>
    <w:tmpl w:val="FB42A634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4D64619"/>
    <w:multiLevelType w:val="hybridMultilevel"/>
    <w:tmpl w:val="54A24FD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5EC64EF"/>
    <w:multiLevelType w:val="hybridMultilevel"/>
    <w:tmpl w:val="EB908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B491B"/>
    <w:multiLevelType w:val="hybridMultilevel"/>
    <w:tmpl w:val="CFC096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F6466C"/>
    <w:multiLevelType w:val="hybridMultilevel"/>
    <w:tmpl w:val="CB425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A1E09"/>
    <w:multiLevelType w:val="hybridMultilevel"/>
    <w:tmpl w:val="46A6CA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A5A88"/>
    <w:multiLevelType w:val="multilevel"/>
    <w:tmpl w:val="C7C0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71527"/>
    <w:multiLevelType w:val="hybridMultilevel"/>
    <w:tmpl w:val="E3DA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37E3"/>
    <w:multiLevelType w:val="hybridMultilevel"/>
    <w:tmpl w:val="83749332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51B6D"/>
    <w:multiLevelType w:val="hybridMultilevel"/>
    <w:tmpl w:val="A814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1E0F"/>
    <w:multiLevelType w:val="multilevel"/>
    <w:tmpl w:val="DA628B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9F2265"/>
    <w:multiLevelType w:val="hybridMultilevel"/>
    <w:tmpl w:val="AA7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12219"/>
    <w:multiLevelType w:val="hybridMultilevel"/>
    <w:tmpl w:val="9F24B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8076C"/>
    <w:multiLevelType w:val="hybridMultilevel"/>
    <w:tmpl w:val="C116F2E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A76C7"/>
    <w:multiLevelType w:val="hybridMultilevel"/>
    <w:tmpl w:val="08561220"/>
    <w:lvl w:ilvl="0" w:tplc="5BAA1176">
      <w:start w:val="1"/>
      <w:numFmt w:val="decimal"/>
      <w:lvlText w:val="%1."/>
      <w:lvlJc w:val="left"/>
      <w:pPr>
        <w:ind w:left="643" w:hanging="360"/>
      </w:pPr>
      <w:rPr>
        <w:rFonts w:ascii="PT Astra Serif" w:hAnsi="PT Astra Serif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67216C2"/>
    <w:multiLevelType w:val="multilevel"/>
    <w:tmpl w:val="4CB4E7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81F74DA"/>
    <w:multiLevelType w:val="hybridMultilevel"/>
    <w:tmpl w:val="0BE6F61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7718A"/>
    <w:multiLevelType w:val="hybridMultilevel"/>
    <w:tmpl w:val="FA5419B2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28F7544A"/>
    <w:multiLevelType w:val="hybridMultilevel"/>
    <w:tmpl w:val="B2BED9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011E3"/>
    <w:multiLevelType w:val="hybridMultilevel"/>
    <w:tmpl w:val="B5DC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7108A"/>
    <w:multiLevelType w:val="hybridMultilevel"/>
    <w:tmpl w:val="7FA698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EB76B3D"/>
    <w:multiLevelType w:val="hybridMultilevel"/>
    <w:tmpl w:val="8960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94252"/>
    <w:multiLevelType w:val="hybridMultilevel"/>
    <w:tmpl w:val="2A149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5C3364B"/>
    <w:multiLevelType w:val="hybridMultilevel"/>
    <w:tmpl w:val="49780F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4B419A"/>
    <w:multiLevelType w:val="hybridMultilevel"/>
    <w:tmpl w:val="C9869D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E6A57"/>
    <w:multiLevelType w:val="hybridMultilevel"/>
    <w:tmpl w:val="A3E899C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5F34D7"/>
    <w:multiLevelType w:val="hybridMultilevel"/>
    <w:tmpl w:val="AC386D8A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137CA"/>
    <w:multiLevelType w:val="hybridMultilevel"/>
    <w:tmpl w:val="FF807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40874"/>
    <w:multiLevelType w:val="multilevel"/>
    <w:tmpl w:val="10723A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ABB1E3B"/>
    <w:multiLevelType w:val="multilevel"/>
    <w:tmpl w:val="EF7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D07AC5"/>
    <w:multiLevelType w:val="hybridMultilevel"/>
    <w:tmpl w:val="4E2C6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0AD51AA"/>
    <w:multiLevelType w:val="hybridMultilevel"/>
    <w:tmpl w:val="35FA247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27E91"/>
    <w:multiLevelType w:val="hybridMultilevel"/>
    <w:tmpl w:val="08561220"/>
    <w:lvl w:ilvl="0" w:tplc="5BAA117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8725F"/>
    <w:multiLevelType w:val="multilevel"/>
    <w:tmpl w:val="3EAE0B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DB24799"/>
    <w:multiLevelType w:val="hybridMultilevel"/>
    <w:tmpl w:val="FC1E94F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65DB0"/>
    <w:multiLevelType w:val="hybridMultilevel"/>
    <w:tmpl w:val="E134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42B6A"/>
    <w:multiLevelType w:val="hybridMultilevel"/>
    <w:tmpl w:val="F68624FA"/>
    <w:lvl w:ilvl="0" w:tplc="A4944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8DE6337"/>
    <w:multiLevelType w:val="hybridMultilevel"/>
    <w:tmpl w:val="F5CAD6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6D0DF0"/>
    <w:multiLevelType w:val="hybridMultilevel"/>
    <w:tmpl w:val="C884E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02296"/>
    <w:multiLevelType w:val="hybridMultilevel"/>
    <w:tmpl w:val="1A7C77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92FB5"/>
    <w:multiLevelType w:val="hybridMultilevel"/>
    <w:tmpl w:val="F14C9B5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1B39F5"/>
    <w:multiLevelType w:val="hybridMultilevel"/>
    <w:tmpl w:val="55480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85103"/>
    <w:multiLevelType w:val="hybridMultilevel"/>
    <w:tmpl w:val="E34C80C0"/>
    <w:lvl w:ilvl="0" w:tplc="68143AC6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6AE54FB"/>
    <w:multiLevelType w:val="hybridMultilevel"/>
    <w:tmpl w:val="E1CCDAB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9" w15:restartNumberingAfterBreak="0">
    <w:nsid w:val="7F9C622C"/>
    <w:multiLevelType w:val="hybridMultilevel"/>
    <w:tmpl w:val="035A15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7"/>
  </w:num>
  <w:num w:numId="4">
    <w:abstractNumId w:val="16"/>
  </w:num>
  <w:num w:numId="5">
    <w:abstractNumId w:val="19"/>
  </w:num>
  <w:num w:numId="6">
    <w:abstractNumId w:val="41"/>
  </w:num>
  <w:num w:numId="7">
    <w:abstractNumId w:val="48"/>
  </w:num>
  <w:num w:numId="8">
    <w:abstractNumId w:val="34"/>
  </w:num>
  <w:num w:numId="9">
    <w:abstractNumId w:val="11"/>
  </w:num>
  <w:num w:numId="10">
    <w:abstractNumId w:val="38"/>
  </w:num>
  <w:num w:numId="11">
    <w:abstractNumId w:val="7"/>
  </w:num>
  <w:num w:numId="12">
    <w:abstractNumId w:val="46"/>
  </w:num>
  <w:num w:numId="13">
    <w:abstractNumId w:val="32"/>
  </w:num>
  <w:num w:numId="14">
    <w:abstractNumId w:val="36"/>
  </w:num>
  <w:num w:numId="15">
    <w:abstractNumId w:val="33"/>
  </w:num>
  <w:num w:numId="16">
    <w:abstractNumId w:val="29"/>
  </w:num>
  <w:num w:numId="17">
    <w:abstractNumId w:val="10"/>
  </w:num>
  <w:num w:numId="18">
    <w:abstractNumId w:val="5"/>
  </w:num>
  <w:num w:numId="19">
    <w:abstractNumId w:val="28"/>
  </w:num>
  <w:num w:numId="20">
    <w:abstractNumId w:val="23"/>
  </w:num>
  <w:num w:numId="21">
    <w:abstractNumId w:val="17"/>
  </w:num>
  <w:num w:numId="22">
    <w:abstractNumId w:val="44"/>
  </w:num>
  <w:num w:numId="23">
    <w:abstractNumId w:val="49"/>
  </w:num>
  <w:num w:numId="24">
    <w:abstractNumId w:val="6"/>
  </w:num>
  <w:num w:numId="25">
    <w:abstractNumId w:val="15"/>
  </w:num>
  <w:num w:numId="26">
    <w:abstractNumId w:val="22"/>
  </w:num>
  <w:num w:numId="27">
    <w:abstractNumId w:val="20"/>
  </w:num>
  <w:num w:numId="28">
    <w:abstractNumId w:val="14"/>
  </w:num>
  <w:num w:numId="29">
    <w:abstractNumId w:val="12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9"/>
  </w:num>
  <w:num w:numId="33">
    <w:abstractNumId w:val="42"/>
  </w:num>
  <w:num w:numId="34">
    <w:abstractNumId w:val="30"/>
  </w:num>
  <w:num w:numId="35">
    <w:abstractNumId w:val="27"/>
  </w:num>
  <w:num w:numId="36">
    <w:abstractNumId w:val="26"/>
  </w:num>
  <w:num w:numId="37">
    <w:abstractNumId w:val="40"/>
  </w:num>
  <w:num w:numId="38">
    <w:abstractNumId w:val="31"/>
  </w:num>
  <w:num w:numId="39">
    <w:abstractNumId w:val="1"/>
  </w:num>
  <w:num w:numId="40">
    <w:abstractNumId w:val="43"/>
  </w:num>
  <w:num w:numId="41">
    <w:abstractNumId w:val="13"/>
  </w:num>
  <w:num w:numId="42">
    <w:abstractNumId w:val="9"/>
  </w:num>
  <w:num w:numId="43">
    <w:abstractNumId w:val="45"/>
  </w:num>
  <w:num w:numId="44">
    <w:abstractNumId w:val="0"/>
  </w:num>
  <w:num w:numId="45">
    <w:abstractNumId w:val="2"/>
  </w:num>
  <w:num w:numId="46">
    <w:abstractNumId w:val="3"/>
  </w:num>
  <w:num w:numId="47">
    <w:abstractNumId w:val="4"/>
  </w:num>
  <w:num w:numId="48">
    <w:abstractNumId w:val="35"/>
  </w:num>
  <w:num w:numId="49">
    <w:abstractNumId w:val="2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FE"/>
    <w:rsid w:val="000439B1"/>
    <w:rsid w:val="00097B61"/>
    <w:rsid w:val="0012026B"/>
    <w:rsid w:val="00137BF0"/>
    <w:rsid w:val="00154E7D"/>
    <w:rsid w:val="0017323E"/>
    <w:rsid w:val="00214318"/>
    <w:rsid w:val="0024520F"/>
    <w:rsid w:val="00260FBD"/>
    <w:rsid w:val="00273839"/>
    <w:rsid w:val="002F2AF8"/>
    <w:rsid w:val="00306787"/>
    <w:rsid w:val="00353A0B"/>
    <w:rsid w:val="003729B8"/>
    <w:rsid w:val="003B32D9"/>
    <w:rsid w:val="003B7A14"/>
    <w:rsid w:val="004224C7"/>
    <w:rsid w:val="00457370"/>
    <w:rsid w:val="00461FB7"/>
    <w:rsid w:val="00463AED"/>
    <w:rsid w:val="004D680A"/>
    <w:rsid w:val="00512593"/>
    <w:rsid w:val="005309A0"/>
    <w:rsid w:val="00557EB2"/>
    <w:rsid w:val="00587F23"/>
    <w:rsid w:val="005B5B98"/>
    <w:rsid w:val="005F4D53"/>
    <w:rsid w:val="00601759"/>
    <w:rsid w:val="006033AD"/>
    <w:rsid w:val="0062198C"/>
    <w:rsid w:val="00637213"/>
    <w:rsid w:val="00655CFA"/>
    <w:rsid w:val="006A473D"/>
    <w:rsid w:val="006B32E8"/>
    <w:rsid w:val="006C1FAB"/>
    <w:rsid w:val="006E1880"/>
    <w:rsid w:val="006E78BC"/>
    <w:rsid w:val="0073274E"/>
    <w:rsid w:val="007467C2"/>
    <w:rsid w:val="00763308"/>
    <w:rsid w:val="00785E83"/>
    <w:rsid w:val="00790DB3"/>
    <w:rsid w:val="007B12E4"/>
    <w:rsid w:val="007B4F0C"/>
    <w:rsid w:val="00854793"/>
    <w:rsid w:val="008C1A62"/>
    <w:rsid w:val="008F04CE"/>
    <w:rsid w:val="00902A7E"/>
    <w:rsid w:val="0098542C"/>
    <w:rsid w:val="0098651D"/>
    <w:rsid w:val="009A7FBD"/>
    <w:rsid w:val="009B1664"/>
    <w:rsid w:val="009C18A9"/>
    <w:rsid w:val="009C3C21"/>
    <w:rsid w:val="009E1C7E"/>
    <w:rsid w:val="009E6E3D"/>
    <w:rsid w:val="009F0BB0"/>
    <w:rsid w:val="00A0487B"/>
    <w:rsid w:val="00A214C2"/>
    <w:rsid w:val="00A3344A"/>
    <w:rsid w:val="00A77D5C"/>
    <w:rsid w:val="00B521B4"/>
    <w:rsid w:val="00B634A0"/>
    <w:rsid w:val="00B65F57"/>
    <w:rsid w:val="00B7498B"/>
    <w:rsid w:val="00B91BA0"/>
    <w:rsid w:val="00B948B2"/>
    <w:rsid w:val="00BD1179"/>
    <w:rsid w:val="00BE33D1"/>
    <w:rsid w:val="00C1766D"/>
    <w:rsid w:val="00C421C6"/>
    <w:rsid w:val="00C50E8C"/>
    <w:rsid w:val="00C77B78"/>
    <w:rsid w:val="00C9420A"/>
    <w:rsid w:val="00CF14B2"/>
    <w:rsid w:val="00D41515"/>
    <w:rsid w:val="00D44AA9"/>
    <w:rsid w:val="00D455BC"/>
    <w:rsid w:val="00D57CA3"/>
    <w:rsid w:val="00D65EB0"/>
    <w:rsid w:val="00D83692"/>
    <w:rsid w:val="00D971FE"/>
    <w:rsid w:val="00DC15CE"/>
    <w:rsid w:val="00E0275E"/>
    <w:rsid w:val="00E22BAC"/>
    <w:rsid w:val="00E36469"/>
    <w:rsid w:val="00E63CD4"/>
    <w:rsid w:val="00EC3591"/>
    <w:rsid w:val="00ED1457"/>
    <w:rsid w:val="00EF1010"/>
    <w:rsid w:val="00F07B87"/>
    <w:rsid w:val="00F14F45"/>
    <w:rsid w:val="00F21863"/>
    <w:rsid w:val="00F2350A"/>
    <w:rsid w:val="00F3088A"/>
    <w:rsid w:val="00F428DA"/>
    <w:rsid w:val="00F43B99"/>
    <w:rsid w:val="00F82700"/>
    <w:rsid w:val="00FA15A2"/>
    <w:rsid w:val="00FB7E1E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03D5"/>
  <w15:docId w15:val="{C09929C5-3B98-4DD0-8C4F-F9E9BCE4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BDE"/>
  </w:style>
  <w:style w:type="paragraph" w:styleId="1">
    <w:name w:val="heading 1"/>
    <w:basedOn w:val="a"/>
    <w:next w:val="a"/>
    <w:link w:val="10"/>
    <w:uiPriority w:val="9"/>
    <w:qFormat/>
    <w:rsid w:val="00A77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308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971FE"/>
  </w:style>
  <w:style w:type="paragraph" w:styleId="a5">
    <w:name w:val="footer"/>
    <w:basedOn w:val="a"/>
    <w:link w:val="a6"/>
    <w:uiPriority w:val="99"/>
    <w:unhideWhenUsed/>
    <w:rsid w:val="00D9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1FE"/>
  </w:style>
  <w:style w:type="paragraph" w:customStyle="1" w:styleId="a7">
    <w:name w:val="Адресные реквизиты"/>
    <w:basedOn w:val="a8"/>
    <w:next w:val="a8"/>
    <w:rsid w:val="00E22BA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22BAC"/>
    <w:pPr>
      <w:spacing w:after="12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E22BAC"/>
  </w:style>
  <w:style w:type="character" w:styleId="aa">
    <w:name w:val="Hyperlink"/>
    <w:basedOn w:val="a0"/>
    <w:uiPriority w:val="99"/>
    <w:unhideWhenUsed/>
    <w:rsid w:val="00E22B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2BAC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8C1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документа"/>
    <w:basedOn w:val="a"/>
    <w:autoRedefine/>
    <w:uiPriority w:val="99"/>
    <w:rsid w:val="008C1A62"/>
    <w:pPr>
      <w:spacing w:after="0" w:line="240" w:lineRule="auto"/>
      <w:ind w:left="-107"/>
      <w:jc w:val="both"/>
    </w:pPr>
    <w:rPr>
      <w:rFonts w:ascii="Times New Roman" w:eastAsia="Times New Roman" w:hAnsi="Times New Roman" w:cs="Times New Roman"/>
      <w:color w:val="171717" w:themeColor="background2" w:themeShade="1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08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No Spacing"/>
    <w:uiPriority w:val="1"/>
    <w:qFormat/>
    <w:rsid w:val="00F3088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3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88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3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F3088A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A77D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2">
    <w:name w:val="List Paragraph"/>
    <w:basedOn w:val="a"/>
    <w:qFormat/>
    <w:rsid w:val="00790D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3">
    <w:name w:val="FollowedHyperlink"/>
    <w:basedOn w:val="a0"/>
    <w:uiPriority w:val="99"/>
    <w:semiHidden/>
    <w:unhideWhenUsed/>
    <w:rsid w:val="00790DB3"/>
    <w:rPr>
      <w:color w:val="954F72" w:themeColor="followedHyperlink"/>
      <w:u w:val="single"/>
    </w:rPr>
  </w:style>
  <w:style w:type="paragraph" w:customStyle="1" w:styleId="vfio">
    <w:name w:val="vfio"/>
    <w:basedOn w:val="a"/>
    <w:rsid w:val="0026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РЦФГ текст"/>
    <w:basedOn w:val="a"/>
    <w:qFormat/>
    <w:rsid w:val="00F428DA"/>
    <w:pPr>
      <w:spacing w:after="0" w:line="360" w:lineRule="auto"/>
      <w:ind w:firstLine="708"/>
      <w:jc w:val="both"/>
    </w:pPr>
    <w:rPr>
      <w:rFonts w:ascii="Tahoma" w:eastAsia="Tahoma" w:hAnsi="Tahoma" w:cs="Tahoma"/>
      <w:bCs/>
      <w:color w:val="000000" w:themeColor="text1"/>
      <w:kern w:val="24"/>
      <w:sz w:val="26"/>
      <w:szCs w:val="32"/>
      <w:lang w:eastAsia="ru-RU"/>
    </w:rPr>
  </w:style>
  <w:style w:type="paragraph" w:customStyle="1" w:styleId="af5">
    <w:name w:val="Текст в заданном формате"/>
    <w:basedOn w:val="a"/>
    <w:rsid w:val="009C3C21"/>
    <w:pPr>
      <w:suppressAutoHyphens/>
      <w:spacing w:after="0" w:line="240" w:lineRule="auto"/>
      <w:ind w:firstLine="360"/>
    </w:pPr>
    <w:rPr>
      <w:rFonts w:ascii="Courier New" w:eastAsia="NSimSun" w:hAnsi="Courier New" w:cs="Courier New"/>
      <w:sz w:val="20"/>
      <w:szCs w:val="20"/>
      <w:lang w:val="en-US" w:bidi="en-US"/>
    </w:rPr>
  </w:style>
  <w:style w:type="paragraph" w:styleId="af6">
    <w:name w:val="Title"/>
    <w:basedOn w:val="a"/>
    <w:link w:val="af7"/>
    <w:qFormat/>
    <w:rsid w:val="00587F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587F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Unresolved Mention"/>
    <w:basedOn w:val="a0"/>
    <w:uiPriority w:val="99"/>
    <w:semiHidden/>
    <w:unhideWhenUsed/>
    <w:rsid w:val="00306787"/>
    <w:rPr>
      <w:color w:val="605E5C"/>
      <w:shd w:val="clear" w:color="auto" w:fill="E1DFDD"/>
    </w:rPr>
  </w:style>
  <w:style w:type="character" w:customStyle="1" w:styleId="wmi-callto">
    <w:name w:val="wmi-callto"/>
    <w:rsid w:val="00655CFA"/>
  </w:style>
  <w:style w:type="character" w:styleId="af9">
    <w:name w:val="Emphasis"/>
    <w:uiPriority w:val="20"/>
    <w:qFormat/>
    <w:rsid w:val="00655CFA"/>
    <w:rPr>
      <w:i/>
      <w:iCs/>
    </w:rPr>
  </w:style>
  <w:style w:type="paragraph" w:customStyle="1" w:styleId="12">
    <w:name w:val="Абзац списка1"/>
    <w:basedOn w:val="a"/>
    <w:rsid w:val="00CF14B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">
    <w:name w:val="Абзац списка2"/>
    <w:basedOn w:val="a"/>
    <w:rsid w:val="00CF14B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31">
    <w:name w:val="Абзац списка3"/>
    <w:basedOn w:val="a"/>
    <w:rsid w:val="00154E7D"/>
    <w:pPr>
      <w:suppressAutoHyphens/>
      <w:spacing w:line="256" w:lineRule="auto"/>
      <w:ind w:left="720"/>
    </w:pPr>
    <w:rPr>
      <w:rFonts w:ascii="Calibri" w:eastAsia="Times New Roman" w:hAnsi="Calibri" w:cs="Times New Roman"/>
      <w:lang w:eastAsia="zh-CN"/>
    </w:rPr>
  </w:style>
  <w:style w:type="paragraph" w:customStyle="1" w:styleId="4">
    <w:name w:val="Абзац списка4"/>
    <w:basedOn w:val="a"/>
    <w:rsid w:val="00BD1179"/>
    <w:pPr>
      <w:suppressAutoHyphens/>
      <w:spacing w:line="256" w:lineRule="auto"/>
      <w:ind w:left="720"/>
    </w:pPr>
    <w:rPr>
      <w:rFonts w:ascii="Calibri" w:eastAsia="Times New Roman" w:hAnsi="Calibri" w:cs="Times New Roman"/>
      <w:lang w:eastAsia="zh-CN"/>
    </w:rPr>
  </w:style>
  <w:style w:type="paragraph" w:customStyle="1" w:styleId="5">
    <w:name w:val="Абзац списка5"/>
    <w:basedOn w:val="a"/>
    <w:rsid w:val="00C50E8C"/>
    <w:pPr>
      <w:suppressAutoHyphens/>
      <w:spacing w:line="256" w:lineRule="auto"/>
      <w:ind w:left="720"/>
    </w:pPr>
    <w:rPr>
      <w:rFonts w:ascii="Calibri" w:eastAsia="Times New Roman" w:hAnsi="Calibri" w:cs="Times New Roman"/>
      <w:lang w:eastAsia="zh-CN"/>
    </w:rPr>
  </w:style>
  <w:style w:type="paragraph" w:customStyle="1" w:styleId="6">
    <w:name w:val="Абзац списка6"/>
    <w:basedOn w:val="a"/>
    <w:rsid w:val="00763308"/>
    <w:pPr>
      <w:suppressAutoHyphens/>
      <w:spacing w:line="256" w:lineRule="auto"/>
      <w:ind w:left="720"/>
    </w:pPr>
    <w:rPr>
      <w:rFonts w:ascii="Calibri" w:eastAsia="Times New Roman" w:hAnsi="Calibri" w:cs="Times New Roman"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763308"/>
    <w:pPr>
      <w:suppressAutoHyphens/>
      <w:spacing w:line="256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afb">
    <w:name w:val="Текст сноски Знак"/>
    <w:basedOn w:val="a0"/>
    <w:link w:val="afa"/>
    <w:uiPriority w:val="99"/>
    <w:semiHidden/>
    <w:rsid w:val="00763308"/>
    <w:rPr>
      <w:rFonts w:ascii="Calibri" w:eastAsia="SimSun" w:hAnsi="Calibri" w:cs="Calibri"/>
      <w:sz w:val="20"/>
      <w:szCs w:val="20"/>
      <w:lang w:eastAsia="zh-CN"/>
    </w:rPr>
  </w:style>
  <w:style w:type="character" w:styleId="afc">
    <w:name w:val="footnote reference"/>
    <w:uiPriority w:val="99"/>
    <w:semiHidden/>
    <w:unhideWhenUsed/>
    <w:rsid w:val="00763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me/join/MCAswrkViLmaNmtXCEmJlLYGcXF_7xJck5o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d.fin.gram.sosh2@yandex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.fin.gram.sosh2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h-shegarskaya2-melnikovo-r69.gosweb.gosuslugi.ru/innovatsionnaya-deyatelnost/predstavitelstvo-regionalnogo-tsentra-po-finansovoy-gramot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-shegarskaya2-melnikovo-r69.gosweb.gosuslugi.ru/innovatsionnaya-deyatelnost/predstavitelstvo-regionalnogo-tsentra-po-finansovoy-gramotno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</dc:creator>
  <cp:lastModifiedBy>USER</cp:lastModifiedBy>
  <cp:revision>16</cp:revision>
  <cp:lastPrinted>2021-01-22T04:20:00Z</cp:lastPrinted>
  <dcterms:created xsi:type="dcterms:W3CDTF">2022-03-10T07:21:00Z</dcterms:created>
  <dcterms:modified xsi:type="dcterms:W3CDTF">2025-03-24T09:19:00Z</dcterms:modified>
</cp:coreProperties>
</file>